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486"/>
        <w:tblW w:w="9493" w:type="dxa"/>
        <w:tblLook w:val="04A0" w:firstRow="1" w:lastRow="0" w:firstColumn="1" w:lastColumn="0" w:noHBand="0" w:noVBand="1"/>
      </w:tblPr>
      <w:tblGrid>
        <w:gridCol w:w="3397"/>
        <w:gridCol w:w="6096"/>
      </w:tblGrid>
      <w:tr w:rsidR="005B42FF" w14:paraId="0DC0A528" w14:textId="77777777" w:rsidTr="00D85063">
        <w:tc>
          <w:tcPr>
            <w:tcW w:w="9493" w:type="dxa"/>
            <w:gridSpan w:val="2"/>
            <w:tcBorders>
              <w:top w:val="single" w:sz="4" w:space="0" w:color="auto"/>
              <w:left w:val="single" w:sz="4" w:space="0" w:color="auto"/>
              <w:bottom w:val="single" w:sz="4" w:space="0" w:color="auto"/>
              <w:right w:val="single" w:sz="4" w:space="0" w:color="auto"/>
            </w:tcBorders>
            <w:hideMark/>
          </w:tcPr>
          <w:p w14:paraId="184AEF07" w14:textId="575077FF" w:rsidR="005B42FF" w:rsidRDefault="005B42FF" w:rsidP="00D85063">
            <w:pPr>
              <w:rPr>
                <w:b/>
                <w:sz w:val="36"/>
                <w:szCs w:val="36"/>
              </w:rPr>
            </w:pPr>
            <w:r>
              <w:rPr>
                <w:b/>
                <w:color w:val="0070C0"/>
                <w:sz w:val="36"/>
                <w:szCs w:val="36"/>
              </w:rPr>
              <w:t>CBL</w:t>
            </w:r>
            <w:r w:rsidR="00311E59">
              <w:rPr>
                <w:b/>
                <w:color w:val="0070C0"/>
                <w:sz w:val="36"/>
                <w:szCs w:val="36"/>
              </w:rPr>
              <w:t>/CBR</w:t>
            </w:r>
            <w:r>
              <w:rPr>
                <w:b/>
                <w:color w:val="0070C0"/>
                <w:sz w:val="36"/>
                <w:szCs w:val="36"/>
              </w:rPr>
              <w:t xml:space="preserve"> Case Study Template</w:t>
            </w:r>
            <w:r w:rsidR="0046632F">
              <w:rPr>
                <w:b/>
                <w:color w:val="0070C0"/>
                <w:sz w:val="36"/>
                <w:szCs w:val="36"/>
              </w:rPr>
              <w:t xml:space="preserve"> for campusengage.ie</w:t>
            </w:r>
          </w:p>
        </w:tc>
      </w:tr>
      <w:tr w:rsidR="00311E59" w14:paraId="64423056" w14:textId="77777777" w:rsidTr="00D85063">
        <w:tc>
          <w:tcPr>
            <w:tcW w:w="9493" w:type="dxa"/>
            <w:gridSpan w:val="2"/>
            <w:tcBorders>
              <w:top w:val="single" w:sz="4" w:space="0" w:color="auto"/>
              <w:left w:val="single" w:sz="4" w:space="0" w:color="auto"/>
              <w:bottom w:val="single" w:sz="4" w:space="0" w:color="auto"/>
              <w:right w:val="single" w:sz="4" w:space="0" w:color="auto"/>
            </w:tcBorders>
          </w:tcPr>
          <w:p w14:paraId="06DD554D" w14:textId="1EA1AC82" w:rsidR="00311E59" w:rsidRPr="00311E59" w:rsidRDefault="00311E59" w:rsidP="00311E59">
            <w:pPr>
              <w:rPr>
                <w:sz w:val="24"/>
                <w:szCs w:val="36"/>
              </w:rPr>
            </w:pPr>
            <w:r w:rsidRPr="00311E59">
              <w:rPr>
                <w:sz w:val="24"/>
                <w:szCs w:val="36"/>
              </w:rPr>
              <w:t>Community-</w:t>
            </w:r>
            <w:r w:rsidR="00FC1C2F">
              <w:rPr>
                <w:sz w:val="24"/>
                <w:szCs w:val="36"/>
              </w:rPr>
              <w:t>based</w:t>
            </w:r>
            <w:r w:rsidRPr="00311E59">
              <w:rPr>
                <w:sz w:val="24"/>
                <w:szCs w:val="36"/>
              </w:rPr>
              <w:t xml:space="preserve"> learning and research are academic approaches that seeks to</w:t>
            </w:r>
          </w:p>
          <w:p w14:paraId="741E0CB0" w14:textId="77777777" w:rsidR="00311E59" w:rsidRPr="00311E59" w:rsidRDefault="00311E59" w:rsidP="00311E59">
            <w:pPr>
              <w:rPr>
                <w:sz w:val="24"/>
                <w:szCs w:val="36"/>
              </w:rPr>
            </w:pPr>
            <w:r w:rsidRPr="00311E59">
              <w:rPr>
                <w:sz w:val="24"/>
                <w:szCs w:val="36"/>
              </w:rPr>
              <w:t>engage and accredit students, within the curriculum, for working in partnership with</w:t>
            </w:r>
          </w:p>
          <w:p w14:paraId="08D165FC" w14:textId="3FD9B21A" w:rsidR="00311E59" w:rsidRDefault="00311E59" w:rsidP="00311E59">
            <w:pPr>
              <w:rPr>
                <w:b/>
                <w:color w:val="0070C0"/>
                <w:sz w:val="36"/>
                <w:szCs w:val="36"/>
              </w:rPr>
            </w:pPr>
            <w:r w:rsidRPr="00311E59">
              <w:rPr>
                <w:sz w:val="24"/>
                <w:szCs w:val="36"/>
              </w:rPr>
              <w:t xml:space="preserve">civic and civil society organisations (CSOs) to act on local societal challenges. </w:t>
            </w:r>
          </w:p>
        </w:tc>
      </w:tr>
      <w:tr w:rsidR="005B42FF" w14:paraId="150ED3C5" w14:textId="77777777" w:rsidTr="005E4018">
        <w:tc>
          <w:tcPr>
            <w:tcW w:w="3397" w:type="dxa"/>
            <w:tcBorders>
              <w:top w:val="single" w:sz="4" w:space="0" w:color="auto"/>
              <w:left w:val="single" w:sz="4" w:space="0" w:color="auto"/>
              <w:bottom w:val="single" w:sz="4" w:space="0" w:color="auto"/>
              <w:right w:val="single" w:sz="4" w:space="0" w:color="auto"/>
            </w:tcBorders>
            <w:hideMark/>
          </w:tcPr>
          <w:p w14:paraId="328C9931" w14:textId="603CBA1A" w:rsidR="005B42FF" w:rsidRPr="005B42FF" w:rsidRDefault="005B42FF" w:rsidP="00D85063">
            <w:pPr>
              <w:rPr>
                <w:b/>
                <w:sz w:val="24"/>
              </w:rPr>
            </w:pPr>
            <w:r w:rsidRPr="005B42FF">
              <w:rPr>
                <w:b/>
                <w:sz w:val="24"/>
              </w:rPr>
              <w:t>Project Title</w:t>
            </w:r>
            <w:r w:rsidR="00361FC6">
              <w:rPr>
                <w:b/>
                <w:sz w:val="24"/>
              </w:rPr>
              <w:t>:</w:t>
            </w:r>
            <w:r w:rsidRPr="005B42FF">
              <w:rPr>
                <w:b/>
                <w:sz w:val="24"/>
              </w:rPr>
              <w:t xml:space="preserve"> </w:t>
            </w:r>
          </w:p>
        </w:tc>
        <w:tc>
          <w:tcPr>
            <w:tcW w:w="6096" w:type="dxa"/>
            <w:tcBorders>
              <w:top w:val="single" w:sz="4" w:space="0" w:color="auto"/>
              <w:left w:val="single" w:sz="4" w:space="0" w:color="auto"/>
              <w:bottom w:val="single" w:sz="4" w:space="0" w:color="auto"/>
              <w:right w:val="single" w:sz="4" w:space="0" w:color="auto"/>
            </w:tcBorders>
          </w:tcPr>
          <w:p w14:paraId="56DDC657" w14:textId="4AD3C35F" w:rsidR="004D7888" w:rsidRPr="00857F2B" w:rsidRDefault="0094305E" w:rsidP="00D85063">
            <w:pPr>
              <w:rPr>
                <w:rFonts w:cstheme="minorHAnsi"/>
              </w:rPr>
            </w:pPr>
            <w:r>
              <w:rPr>
                <w:rFonts w:cstheme="minorHAnsi"/>
              </w:rPr>
              <w:t>5E3 Electronic Engineering Project</w:t>
            </w:r>
          </w:p>
        </w:tc>
      </w:tr>
      <w:tr w:rsidR="005E4018" w14:paraId="61769C51" w14:textId="77777777" w:rsidTr="005E4018">
        <w:tc>
          <w:tcPr>
            <w:tcW w:w="3397" w:type="dxa"/>
            <w:tcBorders>
              <w:top w:val="single" w:sz="4" w:space="0" w:color="auto"/>
              <w:left w:val="single" w:sz="4" w:space="0" w:color="auto"/>
              <w:bottom w:val="single" w:sz="4" w:space="0" w:color="auto"/>
              <w:right w:val="single" w:sz="4" w:space="0" w:color="auto"/>
            </w:tcBorders>
          </w:tcPr>
          <w:p w14:paraId="144029FE" w14:textId="797E3496" w:rsidR="005E4018" w:rsidRPr="005B42FF" w:rsidRDefault="005E4018" w:rsidP="00D85063">
            <w:pPr>
              <w:rPr>
                <w:b/>
                <w:sz w:val="24"/>
              </w:rPr>
            </w:pPr>
            <w:r>
              <w:rPr>
                <w:b/>
                <w:sz w:val="24"/>
              </w:rPr>
              <w:t xml:space="preserve">Brief overview of project: </w:t>
            </w:r>
            <w:r w:rsidR="00ED3404">
              <w:rPr>
                <w:b/>
                <w:sz w:val="24"/>
              </w:rPr>
              <w:t>(60 max)</w:t>
            </w:r>
          </w:p>
        </w:tc>
        <w:tc>
          <w:tcPr>
            <w:tcW w:w="6096" w:type="dxa"/>
            <w:tcBorders>
              <w:top w:val="single" w:sz="4" w:space="0" w:color="auto"/>
              <w:left w:val="single" w:sz="4" w:space="0" w:color="auto"/>
              <w:bottom w:val="single" w:sz="4" w:space="0" w:color="auto"/>
              <w:right w:val="single" w:sz="4" w:space="0" w:color="auto"/>
            </w:tcBorders>
          </w:tcPr>
          <w:p w14:paraId="7C97AA8B" w14:textId="12DF2B6E" w:rsidR="005E4018" w:rsidRPr="004762CA" w:rsidRDefault="0094305E" w:rsidP="00857F2B">
            <w:pPr>
              <w:rPr>
                <w:rFonts w:cstheme="minorHAnsi"/>
              </w:rPr>
            </w:pPr>
            <w:r w:rsidRPr="0094305E">
              <w:rPr>
                <w:rFonts w:cstheme="minorHAnsi"/>
              </w:rPr>
              <w:t>5E3 is a project</w:t>
            </w:r>
            <w:r w:rsidR="00562455">
              <w:rPr>
                <w:rFonts w:cstheme="minorHAnsi"/>
              </w:rPr>
              <w:t>-</w:t>
            </w:r>
            <w:bookmarkStart w:id="0" w:name="_GoBack"/>
            <w:bookmarkEnd w:id="0"/>
            <w:r w:rsidRPr="0094305E">
              <w:rPr>
                <w:rFonts w:cstheme="minorHAnsi"/>
              </w:rPr>
              <w:t xml:space="preserve">based module, where teams of students work, within a user-centred design framework, to conceptualize and manufacture a high quality prototype to real-world problem. Each team will work to a specific project brief from a project sponsor – typically a business with global scale. Project briefs will be significantly open-ended to facilitate truly innovative solutions to be developed. Students will work with an academic mentor/supervisor, teaching assistants and with a project liaison in the sponsor company. Some of the projects will require liaison with project teams, in other universities, working on other aspects of the problem. Students will be expected to deliver a working prototype solution of commercial quality </w:t>
            </w:r>
            <w:proofErr w:type="gramStart"/>
            <w:r w:rsidRPr="0094305E">
              <w:rPr>
                <w:rFonts w:cstheme="minorHAnsi"/>
              </w:rPr>
              <w:t>at the conclusion of</w:t>
            </w:r>
            <w:proofErr w:type="gramEnd"/>
            <w:r w:rsidRPr="0094305E">
              <w:rPr>
                <w:rFonts w:cstheme="minorHAnsi"/>
              </w:rPr>
              <w:t xml:space="preserve"> the project.</w:t>
            </w:r>
          </w:p>
        </w:tc>
      </w:tr>
      <w:tr w:rsidR="005B42FF" w14:paraId="324C191D" w14:textId="77777777" w:rsidTr="005E4018">
        <w:tc>
          <w:tcPr>
            <w:tcW w:w="3397" w:type="dxa"/>
            <w:tcBorders>
              <w:top w:val="single" w:sz="4" w:space="0" w:color="auto"/>
              <w:left w:val="single" w:sz="4" w:space="0" w:color="auto"/>
              <w:bottom w:val="single" w:sz="4" w:space="0" w:color="auto"/>
              <w:right w:val="single" w:sz="4" w:space="0" w:color="auto"/>
            </w:tcBorders>
            <w:hideMark/>
          </w:tcPr>
          <w:p w14:paraId="74DEF013" w14:textId="14BC5422" w:rsidR="005B42FF" w:rsidRPr="005B42FF" w:rsidRDefault="005B42FF" w:rsidP="00D85063">
            <w:pPr>
              <w:rPr>
                <w:b/>
                <w:sz w:val="24"/>
              </w:rPr>
            </w:pPr>
            <w:r w:rsidRPr="005B42FF">
              <w:rPr>
                <w:b/>
                <w:sz w:val="24"/>
              </w:rPr>
              <w:t>Community Partner(s)</w:t>
            </w:r>
            <w:r w:rsidR="00361FC6">
              <w:rPr>
                <w:b/>
                <w:sz w:val="24"/>
              </w:rPr>
              <w:t>:</w:t>
            </w:r>
          </w:p>
        </w:tc>
        <w:tc>
          <w:tcPr>
            <w:tcW w:w="6096" w:type="dxa"/>
            <w:tcBorders>
              <w:top w:val="single" w:sz="4" w:space="0" w:color="auto"/>
              <w:left w:val="single" w:sz="4" w:space="0" w:color="auto"/>
              <w:bottom w:val="single" w:sz="4" w:space="0" w:color="auto"/>
              <w:right w:val="single" w:sz="4" w:space="0" w:color="auto"/>
            </w:tcBorders>
          </w:tcPr>
          <w:p w14:paraId="27ACFBFE" w14:textId="069A1C8A" w:rsidR="005B42FF" w:rsidRPr="00857F2B" w:rsidRDefault="00573D3D" w:rsidP="00CE3225">
            <w:pPr>
              <w:rPr>
                <w:rFonts w:cstheme="minorHAnsi"/>
              </w:rPr>
            </w:pPr>
            <w:r w:rsidRPr="00573D3D">
              <w:rPr>
                <w:rFonts w:cstheme="minorHAnsi"/>
              </w:rPr>
              <w:t>Each year, Trinity’s teams work on a diverse portfolio of projects with international partners that provide innovative solutions to the needs of different industries, across both the for-profit and not-for-profit sectors. This year’s sponsors included a large multinational software company, an Irish SME that makes agricultural machinery, and not-for-profit charities in the healthcare sector.</w:t>
            </w:r>
          </w:p>
        </w:tc>
      </w:tr>
      <w:tr w:rsidR="005B42FF" w14:paraId="542F612A" w14:textId="77777777" w:rsidTr="005E4018">
        <w:tc>
          <w:tcPr>
            <w:tcW w:w="3397" w:type="dxa"/>
            <w:tcBorders>
              <w:top w:val="single" w:sz="4" w:space="0" w:color="auto"/>
              <w:left w:val="single" w:sz="4" w:space="0" w:color="auto"/>
              <w:bottom w:val="single" w:sz="4" w:space="0" w:color="auto"/>
              <w:right w:val="single" w:sz="4" w:space="0" w:color="auto"/>
            </w:tcBorders>
          </w:tcPr>
          <w:p w14:paraId="2C6C3F35" w14:textId="17F46A48" w:rsidR="005B42FF" w:rsidRPr="005B42FF" w:rsidRDefault="005B42FF" w:rsidP="00D85063">
            <w:pPr>
              <w:rPr>
                <w:b/>
                <w:sz w:val="24"/>
              </w:rPr>
            </w:pPr>
            <w:r w:rsidRPr="005B42FF">
              <w:rPr>
                <w:b/>
                <w:sz w:val="24"/>
              </w:rPr>
              <w:t>Faculty</w:t>
            </w:r>
            <w:r w:rsidR="00361FC6">
              <w:rPr>
                <w:b/>
                <w:sz w:val="24"/>
              </w:rPr>
              <w:t>:</w:t>
            </w:r>
          </w:p>
        </w:tc>
        <w:tc>
          <w:tcPr>
            <w:tcW w:w="6096" w:type="dxa"/>
            <w:tcBorders>
              <w:top w:val="single" w:sz="4" w:space="0" w:color="auto"/>
              <w:left w:val="single" w:sz="4" w:space="0" w:color="auto"/>
              <w:bottom w:val="single" w:sz="4" w:space="0" w:color="auto"/>
              <w:right w:val="single" w:sz="4" w:space="0" w:color="auto"/>
            </w:tcBorders>
          </w:tcPr>
          <w:p w14:paraId="4FC1ADA5" w14:textId="412B0DD3" w:rsidR="005B42FF" w:rsidRPr="00857F2B" w:rsidRDefault="00573D3D" w:rsidP="00D85063">
            <w:pPr>
              <w:rPr>
                <w:rFonts w:cstheme="minorHAnsi"/>
              </w:rPr>
            </w:pPr>
            <w:r>
              <w:rPr>
                <w:rFonts w:cstheme="minorHAnsi"/>
              </w:rPr>
              <w:t>Electrical Engineering, Faculty of Engineering, Mathematics, and Science</w:t>
            </w:r>
          </w:p>
        </w:tc>
      </w:tr>
      <w:tr w:rsidR="005B42FF" w14:paraId="11BA0C15" w14:textId="77777777" w:rsidTr="005E4018">
        <w:trPr>
          <w:trHeight w:val="2117"/>
        </w:trPr>
        <w:tc>
          <w:tcPr>
            <w:tcW w:w="3397" w:type="dxa"/>
            <w:tcBorders>
              <w:top w:val="single" w:sz="4" w:space="0" w:color="auto"/>
              <w:left w:val="single" w:sz="4" w:space="0" w:color="auto"/>
              <w:bottom w:val="single" w:sz="4" w:space="0" w:color="auto"/>
              <w:right w:val="single" w:sz="4" w:space="0" w:color="auto"/>
            </w:tcBorders>
          </w:tcPr>
          <w:p w14:paraId="622D4761" w14:textId="39F42D1A" w:rsidR="00C35150" w:rsidRDefault="005E4018" w:rsidP="00D85063">
            <w:pPr>
              <w:rPr>
                <w:b/>
                <w:sz w:val="24"/>
              </w:rPr>
            </w:pPr>
            <w:r>
              <w:rPr>
                <w:b/>
                <w:sz w:val="24"/>
              </w:rPr>
              <w:t xml:space="preserve">Brief outline on </w:t>
            </w:r>
            <w:r w:rsidR="00ED3404">
              <w:rPr>
                <w:b/>
                <w:sz w:val="24"/>
              </w:rPr>
              <w:t>c</w:t>
            </w:r>
            <w:r w:rsidR="005B42FF" w:rsidRPr="005B42FF">
              <w:rPr>
                <w:b/>
                <w:sz w:val="24"/>
              </w:rPr>
              <w:t xml:space="preserve">ommunity-based learning/research activity </w:t>
            </w:r>
            <w:r w:rsidR="00ED3404">
              <w:rPr>
                <w:b/>
                <w:sz w:val="24"/>
              </w:rPr>
              <w:t>(800 words max)</w:t>
            </w:r>
          </w:p>
          <w:p w14:paraId="38AF7A60" w14:textId="4FCA41AC" w:rsidR="005B42FF" w:rsidRPr="005B42FF" w:rsidRDefault="005B42FF" w:rsidP="00D85063">
            <w:pPr>
              <w:rPr>
                <w:b/>
                <w:sz w:val="24"/>
              </w:rPr>
            </w:pPr>
          </w:p>
        </w:tc>
        <w:tc>
          <w:tcPr>
            <w:tcW w:w="6096" w:type="dxa"/>
            <w:tcBorders>
              <w:top w:val="single" w:sz="4" w:space="0" w:color="auto"/>
              <w:left w:val="single" w:sz="4" w:space="0" w:color="auto"/>
              <w:bottom w:val="single" w:sz="4" w:space="0" w:color="auto"/>
              <w:right w:val="single" w:sz="4" w:space="0" w:color="auto"/>
            </w:tcBorders>
          </w:tcPr>
          <w:p w14:paraId="5A4A6399" w14:textId="77777777" w:rsidR="00573D3D" w:rsidRPr="00573D3D" w:rsidRDefault="00573D3D" w:rsidP="00573D3D">
            <w:pPr>
              <w:rPr>
                <w:rFonts w:cstheme="minorHAnsi"/>
              </w:rPr>
            </w:pPr>
            <w:r w:rsidRPr="00573D3D">
              <w:rPr>
                <w:rFonts w:cstheme="minorHAnsi"/>
              </w:rPr>
              <w:t xml:space="preserve">One of this year’s teams addressed the challenge of helping people with intellectual disability better integrate into society. Working with their end users, the team discovered that navigation and way-finding present significant challenges for people with intellectual disability, and for their </w:t>
            </w:r>
            <w:proofErr w:type="spellStart"/>
            <w:r w:rsidRPr="00573D3D">
              <w:rPr>
                <w:rFonts w:cstheme="minorHAnsi"/>
              </w:rPr>
              <w:t>carers</w:t>
            </w:r>
            <w:proofErr w:type="spellEnd"/>
            <w:r w:rsidRPr="00573D3D">
              <w:rPr>
                <w:rFonts w:cstheme="minorHAnsi"/>
              </w:rPr>
              <w:t>.</w:t>
            </w:r>
          </w:p>
          <w:p w14:paraId="72DBC576" w14:textId="77777777" w:rsidR="00573D3D" w:rsidRPr="00573D3D" w:rsidRDefault="00573D3D" w:rsidP="00573D3D">
            <w:pPr>
              <w:rPr>
                <w:rFonts w:cstheme="minorHAnsi"/>
              </w:rPr>
            </w:pPr>
            <w:r w:rsidRPr="00573D3D">
              <w:rPr>
                <w:rFonts w:cstheme="minorHAnsi"/>
              </w:rPr>
              <w:t xml:space="preserve">Their solution comprised a smartphone app connected to a smart-watch, which gave simple, easy-to-follow directions through the smart-watch and, optionally, through earphones to the user. The carers’ app meanwhile receives live updates on the position of the user and their destination, </w:t>
            </w:r>
            <w:proofErr w:type="gramStart"/>
            <w:r w:rsidRPr="00573D3D">
              <w:rPr>
                <w:rFonts w:cstheme="minorHAnsi"/>
              </w:rPr>
              <w:t>and also</w:t>
            </w:r>
            <w:proofErr w:type="gramEnd"/>
            <w:r w:rsidRPr="00573D3D">
              <w:rPr>
                <w:rFonts w:cstheme="minorHAnsi"/>
              </w:rPr>
              <w:t xml:space="preserve"> monitors their heartrate (important in detecting anxiety).</w:t>
            </w:r>
          </w:p>
          <w:p w14:paraId="3EF680DA" w14:textId="29A8D260" w:rsidR="00C35150" w:rsidRPr="00857F2B" w:rsidRDefault="00C35150" w:rsidP="0094305E">
            <w:pPr>
              <w:rPr>
                <w:rFonts w:cstheme="minorHAnsi"/>
              </w:rPr>
            </w:pPr>
          </w:p>
        </w:tc>
      </w:tr>
      <w:tr w:rsidR="005B42FF" w14:paraId="4B2ECFD6" w14:textId="77777777" w:rsidTr="005E4018">
        <w:trPr>
          <w:trHeight w:val="557"/>
        </w:trPr>
        <w:tc>
          <w:tcPr>
            <w:tcW w:w="3397" w:type="dxa"/>
            <w:tcBorders>
              <w:top w:val="single" w:sz="4" w:space="0" w:color="auto"/>
              <w:left w:val="single" w:sz="4" w:space="0" w:color="auto"/>
              <w:bottom w:val="single" w:sz="4" w:space="0" w:color="auto"/>
              <w:right w:val="single" w:sz="4" w:space="0" w:color="auto"/>
            </w:tcBorders>
          </w:tcPr>
          <w:p w14:paraId="296E2FC9" w14:textId="1D7F8498" w:rsidR="005B42FF" w:rsidRPr="005B42FF" w:rsidRDefault="005B42FF" w:rsidP="00D85063">
            <w:pPr>
              <w:rPr>
                <w:b/>
                <w:sz w:val="24"/>
              </w:rPr>
            </w:pPr>
            <w:r w:rsidRPr="005B42FF">
              <w:rPr>
                <w:b/>
                <w:bCs/>
                <w:sz w:val="24"/>
                <w:lang w:val="en-GB"/>
              </w:rPr>
              <w:t xml:space="preserve">Student learning outcomes: </w:t>
            </w:r>
            <w:r w:rsidRPr="005B42FF">
              <w:rPr>
                <w:sz w:val="24"/>
              </w:rPr>
              <w:t xml:space="preserve"> </w:t>
            </w:r>
            <w:r w:rsidRPr="005B42FF">
              <w:rPr>
                <w:b/>
                <w:bCs/>
                <w:color w:val="FF0000"/>
                <w:sz w:val="24"/>
                <w:lang w:val="en-GB"/>
              </w:rPr>
              <w:t>please list</w:t>
            </w:r>
            <w:r w:rsidR="00311E59">
              <w:rPr>
                <w:b/>
                <w:bCs/>
                <w:color w:val="FF0000"/>
                <w:sz w:val="24"/>
                <w:lang w:val="en-GB"/>
              </w:rPr>
              <w:t xml:space="preserve"> and detail</w:t>
            </w:r>
            <w:r w:rsidRPr="005B42FF">
              <w:rPr>
                <w:b/>
                <w:bCs/>
                <w:color w:val="FF0000"/>
                <w:sz w:val="24"/>
                <w:lang w:val="en-GB"/>
              </w:rPr>
              <w:t xml:space="preserve"> the various learning outcomes</w:t>
            </w:r>
            <w:r w:rsidR="00311E59">
              <w:rPr>
                <w:b/>
                <w:bCs/>
                <w:color w:val="FF0000"/>
                <w:sz w:val="24"/>
                <w:lang w:val="en-GB"/>
              </w:rPr>
              <w:t xml:space="preserve"> e.g.</w:t>
            </w:r>
            <w:r w:rsidRPr="005B42FF">
              <w:rPr>
                <w:b/>
                <w:bCs/>
                <w:color w:val="FF0000"/>
                <w:sz w:val="24"/>
                <w:lang w:val="en-GB"/>
              </w:rPr>
              <w:t xml:space="preserve"> effective communication, high level cognitive, intercultural, leadership, entrepreneurial agility, analytical and interpersonal skills, (set out in Ireland’s National Skills Strategy 2025).</w:t>
            </w:r>
          </w:p>
        </w:tc>
        <w:tc>
          <w:tcPr>
            <w:tcW w:w="6096" w:type="dxa"/>
            <w:tcBorders>
              <w:top w:val="single" w:sz="4" w:space="0" w:color="auto"/>
              <w:left w:val="single" w:sz="4" w:space="0" w:color="auto"/>
              <w:bottom w:val="single" w:sz="4" w:space="0" w:color="auto"/>
              <w:right w:val="single" w:sz="4" w:space="0" w:color="auto"/>
            </w:tcBorders>
          </w:tcPr>
          <w:p w14:paraId="032C07AB" w14:textId="7BFBBE98" w:rsidR="005B42FF" w:rsidRPr="00857F2B" w:rsidRDefault="00573D3D" w:rsidP="0094305E">
            <w:pPr>
              <w:rPr>
                <w:rFonts w:cstheme="minorHAnsi"/>
              </w:rPr>
            </w:pPr>
            <w:r w:rsidRPr="00573D3D">
              <w:rPr>
                <w:rFonts w:cstheme="minorHAnsi"/>
              </w:rPr>
              <w:t>On successful completion of the module, students will be able to: 1. Work in in multidisciplinary teams on a technically ambitious and challenging project 2. Identify user needs and develop solution concepts to meet those needs 3. Analyse potential market and societal benefits of developed solutions 4. Conduct patent searches and analyse prior intellectual property 5. Liaise with professional engineers (and other staff in the commercial sector) in a professional and timely manner 6. Pitch design concepts at an advanced level, utilising prototypes and multi-media tools.</w:t>
            </w:r>
          </w:p>
        </w:tc>
      </w:tr>
      <w:tr w:rsidR="005B42FF" w14:paraId="09D2DCF2" w14:textId="77777777" w:rsidTr="005E4018">
        <w:trPr>
          <w:trHeight w:val="2398"/>
        </w:trPr>
        <w:tc>
          <w:tcPr>
            <w:tcW w:w="3397" w:type="dxa"/>
            <w:tcBorders>
              <w:top w:val="single" w:sz="4" w:space="0" w:color="auto"/>
              <w:left w:val="single" w:sz="4" w:space="0" w:color="auto"/>
              <w:bottom w:val="single" w:sz="4" w:space="0" w:color="auto"/>
              <w:right w:val="single" w:sz="4" w:space="0" w:color="auto"/>
            </w:tcBorders>
          </w:tcPr>
          <w:p w14:paraId="5DE81EBB" w14:textId="6C6F3BE6" w:rsidR="005B42FF" w:rsidRPr="005B42FF" w:rsidRDefault="005B42FF" w:rsidP="00D85063">
            <w:pPr>
              <w:rPr>
                <w:b/>
                <w:sz w:val="24"/>
              </w:rPr>
            </w:pPr>
            <w:r w:rsidRPr="005B42FF">
              <w:rPr>
                <w:b/>
                <w:bCs/>
                <w:sz w:val="24"/>
                <w:lang w:val="en-GB"/>
              </w:rPr>
              <w:lastRenderedPageBreak/>
              <w:t xml:space="preserve">Community outcomes </w:t>
            </w:r>
            <w:r w:rsidR="00361FC6">
              <w:rPr>
                <w:b/>
                <w:bCs/>
                <w:sz w:val="24"/>
                <w:lang w:val="en-GB"/>
              </w:rPr>
              <w:t>(</w:t>
            </w:r>
            <w:r w:rsidRPr="005B42FF">
              <w:rPr>
                <w:b/>
                <w:sz w:val="24"/>
              </w:rPr>
              <w:t>Aims and Objectives</w:t>
            </w:r>
            <w:r w:rsidR="00361FC6">
              <w:rPr>
                <w:b/>
                <w:sz w:val="24"/>
              </w:rPr>
              <w:t>):</w:t>
            </w:r>
            <w:r w:rsidR="00950C75">
              <w:rPr>
                <w:b/>
                <w:sz w:val="24"/>
              </w:rPr>
              <w:t xml:space="preserve"> 800 word max </w:t>
            </w:r>
          </w:p>
        </w:tc>
        <w:tc>
          <w:tcPr>
            <w:tcW w:w="6096" w:type="dxa"/>
            <w:tcBorders>
              <w:top w:val="single" w:sz="4" w:space="0" w:color="auto"/>
              <w:left w:val="single" w:sz="4" w:space="0" w:color="auto"/>
              <w:bottom w:val="single" w:sz="4" w:space="0" w:color="auto"/>
              <w:right w:val="single" w:sz="4" w:space="0" w:color="auto"/>
            </w:tcBorders>
          </w:tcPr>
          <w:p w14:paraId="2CEFE28C" w14:textId="306E535E" w:rsidR="006E6062" w:rsidRPr="00857F2B" w:rsidRDefault="00573D3D" w:rsidP="00CE3225">
            <w:pPr>
              <w:rPr>
                <w:rFonts w:cstheme="minorHAnsi"/>
              </w:rPr>
            </w:pPr>
            <w:r>
              <w:rPr>
                <w:rFonts w:cstheme="minorHAnsi"/>
              </w:rPr>
              <w:t xml:space="preserve">Prototypes and plans that address solutions to day-to-day challenges that they have identified. </w:t>
            </w:r>
          </w:p>
        </w:tc>
      </w:tr>
      <w:tr w:rsidR="005B42FF" w14:paraId="284BDD68" w14:textId="77777777" w:rsidTr="005E4018">
        <w:trPr>
          <w:trHeight w:val="415"/>
        </w:trPr>
        <w:tc>
          <w:tcPr>
            <w:tcW w:w="3397" w:type="dxa"/>
            <w:tcBorders>
              <w:top w:val="single" w:sz="4" w:space="0" w:color="auto"/>
              <w:left w:val="single" w:sz="4" w:space="0" w:color="auto"/>
              <w:bottom w:val="single" w:sz="4" w:space="0" w:color="auto"/>
              <w:right w:val="single" w:sz="4" w:space="0" w:color="auto"/>
            </w:tcBorders>
          </w:tcPr>
          <w:p w14:paraId="46E3E850" w14:textId="2E87A6B5" w:rsidR="005B42FF" w:rsidRPr="005B42FF" w:rsidRDefault="005B42FF" w:rsidP="00D85063">
            <w:pPr>
              <w:rPr>
                <w:b/>
                <w:bCs/>
                <w:sz w:val="24"/>
              </w:rPr>
            </w:pPr>
            <w:r w:rsidRPr="005B42FF">
              <w:rPr>
                <w:b/>
                <w:sz w:val="24"/>
              </w:rPr>
              <w:t xml:space="preserve">Academic </w:t>
            </w:r>
            <w:r w:rsidR="005E4018">
              <w:rPr>
                <w:b/>
                <w:sz w:val="24"/>
              </w:rPr>
              <w:t>c</w:t>
            </w:r>
            <w:r w:rsidRPr="005B42FF">
              <w:rPr>
                <w:b/>
                <w:sz w:val="24"/>
              </w:rPr>
              <w:t>ontact</w:t>
            </w:r>
            <w:r w:rsidR="005E4018">
              <w:rPr>
                <w:b/>
                <w:sz w:val="24"/>
              </w:rPr>
              <w:t xml:space="preserve"> for further information</w:t>
            </w:r>
            <w:r w:rsidRPr="005B42FF">
              <w:rPr>
                <w:b/>
                <w:sz w:val="24"/>
              </w:rPr>
              <w:t>:</w:t>
            </w:r>
          </w:p>
        </w:tc>
        <w:tc>
          <w:tcPr>
            <w:tcW w:w="6096" w:type="dxa"/>
            <w:tcBorders>
              <w:top w:val="single" w:sz="4" w:space="0" w:color="auto"/>
              <w:left w:val="single" w:sz="4" w:space="0" w:color="auto"/>
              <w:bottom w:val="single" w:sz="4" w:space="0" w:color="auto"/>
              <w:right w:val="single" w:sz="4" w:space="0" w:color="auto"/>
            </w:tcBorders>
          </w:tcPr>
          <w:p w14:paraId="30542CEA" w14:textId="130CA8AA" w:rsidR="0093774F" w:rsidRPr="005E4018" w:rsidRDefault="00573D3D" w:rsidP="0093774F">
            <w:pPr>
              <w:rPr>
                <w:rFonts w:eastAsia="Times New Roman" w:cstheme="minorHAnsi"/>
                <w:bCs/>
                <w:lang w:eastAsia="en-IE"/>
              </w:rPr>
            </w:pPr>
            <w:r>
              <w:rPr>
                <w:rFonts w:eastAsia="Times New Roman" w:cstheme="minorHAnsi"/>
                <w:bCs/>
                <w:lang w:eastAsia="en-IE"/>
              </w:rPr>
              <w:t xml:space="preserve">Prof Kevin Kelly </w:t>
            </w:r>
            <w:hyperlink r:id="rId5" w:history="1">
              <w:r w:rsidRPr="00B51FDA">
                <w:rPr>
                  <w:rStyle w:val="Hyperlink"/>
                  <w:rFonts w:eastAsia="Times New Roman" w:cstheme="minorHAnsi"/>
                  <w:bCs/>
                  <w:lang w:eastAsia="en-IE"/>
                </w:rPr>
                <w:t>kevin.kelly@tcd.ie</w:t>
              </w:r>
            </w:hyperlink>
            <w:r>
              <w:rPr>
                <w:rFonts w:eastAsia="Times New Roman" w:cstheme="minorHAnsi"/>
                <w:bCs/>
                <w:lang w:eastAsia="en-IE"/>
              </w:rPr>
              <w:t xml:space="preserve">  and Dr Conor McGinn </w:t>
            </w:r>
            <w:hyperlink r:id="rId6" w:history="1">
              <w:r w:rsidRPr="00B51FDA">
                <w:rPr>
                  <w:rStyle w:val="Hyperlink"/>
                  <w:rFonts w:eastAsia="Times New Roman" w:cstheme="minorHAnsi"/>
                  <w:bCs/>
                  <w:lang w:eastAsia="en-IE"/>
                </w:rPr>
                <w:t>mcginnco@tcd.ie</w:t>
              </w:r>
            </w:hyperlink>
            <w:r>
              <w:rPr>
                <w:rFonts w:eastAsia="Times New Roman" w:cstheme="minorHAnsi"/>
                <w:bCs/>
                <w:lang w:eastAsia="en-IE"/>
              </w:rPr>
              <w:t xml:space="preserve"> </w:t>
            </w:r>
          </w:p>
        </w:tc>
      </w:tr>
      <w:tr w:rsidR="000C5577" w14:paraId="290CC625" w14:textId="77777777" w:rsidTr="005E4018">
        <w:trPr>
          <w:trHeight w:val="415"/>
        </w:trPr>
        <w:tc>
          <w:tcPr>
            <w:tcW w:w="3397" w:type="dxa"/>
            <w:tcBorders>
              <w:top w:val="single" w:sz="4" w:space="0" w:color="auto"/>
              <w:left w:val="single" w:sz="4" w:space="0" w:color="auto"/>
              <w:bottom w:val="single" w:sz="4" w:space="0" w:color="auto"/>
              <w:right w:val="single" w:sz="4" w:space="0" w:color="auto"/>
            </w:tcBorders>
          </w:tcPr>
          <w:p w14:paraId="1D610D6C" w14:textId="2E8DF7F7" w:rsidR="000C5577" w:rsidRDefault="000C5577" w:rsidP="00D85063">
            <w:pPr>
              <w:rPr>
                <w:b/>
                <w:sz w:val="24"/>
              </w:rPr>
            </w:pPr>
            <w:r>
              <w:rPr>
                <w:b/>
                <w:sz w:val="24"/>
              </w:rPr>
              <w:t>High quality photo/ logo from project:</w:t>
            </w:r>
          </w:p>
        </w:tc>
        <w:tc>
          <w:tcPr>
            <w:tcW w:w="6096" w:type="dxa"/>
            <w:tcBorders>
              <w:top w:val="single" w:sz="4" w:space="0" w:color="auto"/>
              <w:left w:val="single" w:sz="4" w:space="0" w:color="auto"/>
              <w:bottom w:val="single" w:sz="4" w:space="0" w:color="auto"/>
              <w:right w:val="single" w:sz="4" w:space="0" w:color="auto"/>
            </w:tcBorders>
          </w:tcPr>
          <w:p w14:paraId="2F4C9C16" w14:textId="7E2FBF2B" w:rsidR="000C5577" w:rsidRDefault="000C5577" w:rsidP="00D85063"/>
        </w:tc>
      </w:tr>
    </w:tbl>
    <w:p w14:paraId="72A9A884" w14:textId="36C611D0" w:rsidR="00C2277F" w:rsidRDefault="00562455"/>
    <w:p w14:paraId="67A6364C" w14:textId="77777777" w:rsidR="009377CD" w:rsidRDefault="009377CD"/>
    <w:sectPr w:rsidR="00937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F4681C8"/>
    <w:multiLevelType w:val="hybridMultilevel"/>
    <w:tmpl w:val="8E83318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F7AC093"/>
    <w:multiLevelType w:val="hybridMultilevel"/>
    <w:tmpl w:val="3ECB2FF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7EBAF5"/>
    <w:multiLevelType w:val="hybridMultilevel"/>
    <w:tmpl w:val="FC7629B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EB04A20"/>
    <w:multiLevelType w:val="hybridMultilevel"/>
    <w:tmpl w:val="97C71D2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C534BA73"/>
    <w:multiLevelType w:val="hybridMultilevel"/>
    <w:tmpl w:val="CEFF3B1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8FC4EF8"/>
    <w:multiLevelType w:val="hybridMultilevel"/>
    <w:tmpl w:val="7EA4D6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3738C9B"/>
    <w:multiLevelType w:val="hybridMultilevel"/>
    <w:tmpl w:val="304A27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392D60A3"/>
    <w:multiLevelType w:val="hybridMultilevel"/>
    <w:tmpl w:val="839A0DA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72BB36E5"/>
    <w:multiLevelType w:val="multilevel"/>
    <w:tmpl w:val="5C12BB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6"/>
  </w:num>
  <w:num w:numId="4">
    <w:abstractNumId w:val="0"/>
  </w:num>
  <w:num w:numId="5">
    <w:abstractNumId w:val="3"/>
  </w:num>
  <w:num w:numId="6">
    <w:abstractNumId w:val="7"/>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2FF"/>
    <w:rsid w:val="000C5577"/>
    <w:rsid w:val="00161932"/>
    <w:rsid w:val="0018559A"/>
    <w:rsid w:val="001C48DF"/>
    <w:rsid w:val="00302466"/>
    <w:rsid w:val="00311E59"/>
    <w:rsid w:val="00361FC6"/>
    <w:rsid w:val="0046632F"/>
    <w:rsid w:val="004762CA"/>
    <w:rsid w:val="004818F6"/>
    <w:rsid w:val="004D7888"/>
    <w:rsid w:val="004F353A"/>
    <w:rsid w:val="00545BEB"/>
    <w:rsid w:val="00562455"/>
    <w:rsid w:val="00573D3D"/>
    <w:rsid w:val="005B42FF"/>
    <w:rsid w:val="005E4018"/>
    <w:rsid w:val="00611694"/>
    <w:rsid w:val="00665F7D"/>
    <w:rsid w:val="00676D51"/>
    <w:rsid w:val="006E6062"/>
    <w:rsid w:val="00741B94"/>
    <w:rsid w:val="00793B91"/>
    <w:rsid w:val="007A7278"/>
    <w:rsid w:val="00857F2B"/>
    <w:rsid w:val="00866DC2"/>
    <w:rsid w:val="008E3955"/>
    <w:rsid w:val="0093774F"/>
    <w:rsid w:val="009377CD"/>
    <w:rsid w:val="0094305E"/>
    <w:rsid w:val="00950C75"/>
    <w:rsid w:val="009C154D"/>
    <w:rsid w:val="00A02FC9"/>
    <w:rsid w:val="00B062BB"/>
    <w:rsid w:val="00BF6A16"/>
    <w:rsid w:val="00C35150"/>
    <w:rsid w:val="00CE3225"/>
    <w:rsid w:val="00D3453A"/>
    <w:rsid w:val="00DC24D3"/>
    <w:rsid w:val="00EA0353"/>
    <w:rsid w:val="00ED1DAC"/>
    <w:rsid w:val="00ED3404"/>
    <w:rsid w:val="00FC1C2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4A8D4"/>
  <w15:chartTrackingRefBased/>
  <w15:docId w15:val="{19C07C3A-E910-480A-A9DC-693E3FE32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42FF"/>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B42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35150"/>
    <w:rPr>
      <w:color w:val="0000FF"/>
      <w:u w:val="single"/>
    </w:rPr>
  </w:style>
  <w:style w:type="character" w:styleId="UnresolvedMention">
    <w:name w:val="Unresolved Mention"/>
    <w:basedOn w:val="DefaultParagraphFont"/>
    <w:uiPriority w:val="99"/>
    <w:semiHidden/>
    <w:unhideWhenUsed/>
    <w:rsid w:val="005E4018"/>
    <w:rPr>
      <w:color w:val="605E5C"/>
      <w:shd w:val="clear" w:color="auto" w:fill="E1DFDD"/>
    </w:rPr>
  </w:style>
  <w:style w:type="paragraph" w:styleId="ListParagraph">
    <w:name w:val="List Paragraph"/>
    <w:basedOn w:val="Normal"/>
    <w:uiPriority w:val="34"/>
    <w:qFormat/>
    <w:rsid w:val="00DC24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135854">
      <w:bodyDiv w:val="1"/>
      <w:marLeft w:val="0"/>
      <w:marRight w:val="0"/>
      <w:marTop w:val="0"/>
      <w:marBottom w:val="0"/>
      <w:divBdr>
        <w:top w:val="none" w:sz="0" w:space="0" w:color="auto"/>
        <w:left w:val="none" w:sz="0" w:space="0" w:color="auto"/>
        <w:bottom w:val="none" w:sz="0" w:space="0" w:color="auto"/>
        <w:right w:val="none" w:sz="0" w:space="0" w:color="auto"/>
      </w:divBdr>
      <w:divsChild>
        <w:div w:id="1193222341">
          <w:marLeft w:val="0"/>
          <w:marRight w:val="0"/>
          <w:marTop w:val="0"/>
          <w:marBottom w:val="0"/>
          <w:divBdr>
            <w:top w:val="none" w:sz="0" w:space="0" w:color="auto"/>
            <w:left w:val="none" w:sz="0" w:space="0" w:color="auto"/>
            <w:bottom w:val="none" w:sz="0" w:space="0" w:color="auto"/>
            <w:right w:val="none" w:sz="0" w:space="0" w:color="auto"/>
          </w:divBdr>
          <w:divsChild>
            <w:div w:id="443693572">
              <w:marLeft w:val="0"/>
              <w:marRight w:val="0"/>
              <w:marTop w:val="0"/>
              <w:marBottom w:val="0"/>
              <w:divBdr>
                <w:top w:val="none" w:sz="0" w:space="0" w:color="auto"/>
                <w:left w:val="none" w:sz="0" w:space="0" w:color="auto"/>
                <w:bottom w:val="none" w:sz="0" w:space="0" w:color="auto"/>
                <w:right w:val="none" w:sz="0" w:space="0" w:color="auto"/>
              </w:divBdr>
            </w:div>
          </w:divsChild>
        </w:div>
        <w:div w:id="804279315">
          <w:marLeft w:val="0"/>
          <w:marRight w:val="0"/>
          <w:marTop w:val="0"/>
          <w:marBottom w:val="0"/>
          <w:divBdr>
            <w:top w:val="none" w:sz="0" w:space="0" w:color="auto"/>
            <w:left w:val="none" w:sz="0" w:space="0" w:color="auto"/>
            <w:bottom w:val="none" w:sz="0" w:space="0" w:color="auto"/>
            <w:right w:val="none" w:sz="0" w:space="0" w:color="auto"/>
          </w:divBdr>
        </w:div>
        <w:div w:id="1102459918">
          <w:marLeft w:val="0"/>
          <w:marRight w:val="0"/>
          <w:marTop w:val="0"/>
          <w:marBottom w:val="0"/>
          <w:divBdr>
            <w:top w:val="none" w:sz="0" w:space="0" w:color="auto"/>
            <w:left w:val="none" w:sz="0" w:space="0" w:color="auto"/>
            <w:bottom w:val="none" w:sz="0" w:space="0" w:color="auto"/>
            <w:right w:val="none" w:sz="0" w:space="0" w:color="auto"/>
          </w:divBdr>
          <w:divsChild>
            <w:div w:id="193562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189674">
      <w:bodyDiv w:val="1"/>
      <w:marLeft w:val="0"/>
      <w:marRight w:val="0"/>
      <w:marTop w:val="0"/>
      <w:marBottom w:val="0"/>
      <w:divBdr>
        <w:top w:val="none" w:sz="0" w:space="0" w:color="auto"/>
        <w:left w:val="none" w:sz="0" w:space="0" w:color="auto"/>
        <w:bottom w:val="none" w:sz="0" w:space="0" w:color="auto"/>
        <w:right w:val="none" w:sz="0" w:space="0" w:color="auto"/>
      </w:divBdr>
    </w:div>
    <w:div w:id="1121532556">
      <w:bodyDiv w:val="1"/>
      <w:marLeft w:val="0"/>
      <w:marRight w:val="0"/>
      <w:marTop w:val="0"/>
      <w:marBottom w:val="0"/>
      <w:divBdr>
        <w:top w:val="none" w:sz="0" w:space="0" w:color="auto"/>
        <w:left w:val="none" w:sz="0" w:space="0" w:color="auto"/>
        <w:bottom w:val="none" w:sz="0" w:space="0" w:color="auto"/>
        <w:right w:val="none" w:sz="0" w:space="0" w:color="auto"/>
      </w:divBdr>
    </w:div>
    <w:div w:id="1500848648">
      <w:bodyDiv w:val="1"/>
      <w:marLeft w:val="0"/>
      <w:marRight w:val="0"/>
      <w:marTop w:val="0"/>
      <w:marBottom w:val="0"/>
      <w:divBdr>
        <w:top w:val="none" w:sz="0" w:space="0" w:color="auto"/>
        <w:left w:val="none" w:sz="0" w:space="0" w:color="auto"/>
        <w:bottom w:val="none" w:sz="0" w:space="0" w:color="auto"/>
        <w:right w:val="none" w:sz="0" w:space="0" w:color="auto"/>
      </w:divBdr>
    </w:div>
    <w:div w:id="163355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cginnco@tcd.ie" TargetMode="External"/><Relationship Id="rId5" Type="http://schemas.openxmlformats.org/officeDocument/2006/relationships/hyperlink" Target="mailto:kevin.kelly@tcd.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543</Words>
  <Characters>3100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Kavanagh</dc:creator>
  <cp:keywords/>
  <dc:description/>
  <cp:lastModifiedBy>Simone Cameron-Coen</cp:lastModifiedBy>
  <cp:revision>4</cp:revision>
  <cp:lastPrinted>2018-08-31T15:04:00Z</cp:lastPrinted>
  <dcterms:created xsi:type="dcterms:W3CDTF">2018-09-11T12:46:00Z</dcterms:created>
  <dcterms:modified xsi:type="dcterms:W3CDTF">2018-09-11T13:04:00Z</dcterms:modified>
</cp:coreProperties>
</file>